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CE" w:rsidRPr="00CF79CE" w:rsidRDefault="00CF79CE" w:rsidP="00CF79CE">
      <w:pPr>
        <w:spacing w:after="0" w:line="240" w:lineRule="auto"/>
        <w:ind w:left="5245" w:right="141" w:firstLine="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79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bookmarkStart w:id="0" w:name="_GoBack"/>
      <w:bookmarkEnd w:id="0"/>
    </w:p>
    <w:p w:rsidR="00CF79CE" w:rsidRPr="00CF79CE" w:rsidRDefault="00CF79CE" w:rsidP="00CF79CE">
      <w:pPr>
        <w:spacing w:after="0" w:line="240" w:lineRule="auto"/>
        <w:ind w:left="5529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C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плану основных организационных мероприятий на 2024 г.</w:t>
      </w:r>
    </w:p>
    <w:p w:rsidR="00CF79CE" w:rsidRPr="00CF79CE" w:rsidRDefault="00CF79CE" w:rsidP="00CF79C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CE" w:rsidRPr="00CF79CE" w:rsidRDefault="00CF79CE" w:rsidP="00CF79C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F79CE" w:rsidRPr="00CF79CE" w:rsidRDefault="00CF79CE" w:rsidP="00CF79C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по противодействию коррупции УЗ «11-я ГКСП»</w:t>
      </w:r>
    </w:p>
    <w:p w:rsidR="00CF79CE" w:rsidRPr="00CF79CE" w:rsidRDefault="00CF79CE" w:rsidP="00CF79C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января 2024 г. протокол №1</w:t>
      </w:r>
    </w:p>
    <w:p w:rsidR="00D24AA8" w:rsidRDefault="00D24AA8" w:rsidP="00D24AA8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</w:rPr>
      </w:pPr>
    </w:p>
    <w:p w:rsidR="00D24AA8" w:rsidRPr="00D24AA8" w:rsidRDefault="00D24AA8" w:rsidP="00D24AA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24AA8">
        <w:rPr>
          <w:rStyle w:val="a4"/>
          <w:b w:val="0"/>
          <w:sz w:val="32"/>
          <w:szCs w:val="32"/>
        </w:rPr>
        <w:t>План мероприятий по противодействию коррупции в учреждении здравоохранения</w:t>
      </w:r>
      <w:proofErr w:type="gramStart"/>
      <w:r>
        <w:rPr>
          <w:b/>
          <w:sz w:val="32"/>
          <w:szCs w:val="32"/>
        </w:rPr>
        <w:t xml:space="preserve">   </w:t>
      </w:r>
      <w:r w:rsidRPr="00D24AA8">
        <w:rPr>
          <w:rStyle w:val="a4"/>
          <w:b w:val="0"/>
          <w:sz w:val="32"/>
          <w:szCs w:val="32"/>
        </w:rPr>
        <w:t>«</w:t>
      </w:r>
      <w:proofErr w:type="gramEnd"/>
      <w:r w:rsidRPr="00D24AA8">
        <w:rPr>
          <w:rStyle w:val="a4"/>
          <w:b w:val="0"/>
          <w:sz w:val="32"/>
          <w:szCs w:val="32"/>
        </w:rPr>
        <w:t>11-я городская клини</w:t>
      </w:r>
      <w:r>
        <w:rPr>
          <w:rStyle w:val="a4"/>
          <w:b w:val="0"/>
          <w:sz w:val="32"/>
          <w:szCs w:val="32"/>
        </w:rPr>
        <w:t>ческая стоматологическая поликл</w:t>
      </w:r>
      <w:r w:rsidRPr="00D24AA8">
        <w:rPr>
          <w:rStyle w:val="a4"/>
          <w:b w:val="0"/>
          <w:sz w:val="32"/>
          <w:szCs w:val="32"/>
        </w:rPr>
        <w:t>иника»» на 2024 год</w:t>
      </w:r>
    </w:p>
    <w:p w:rsidR="00E00F54" w:rsidRDefault="00E00F54"/>
    <w:p w:rsidR="00D24AA8" w:rsidRDefault="00D24AA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86"/>
        <w:gridCol w:w="4540"/>
        <w:gridCol w:w="1763"/>
        <w:gridCol w:w="2454"/>
      </w:tblGrid>
      <w:tr w:rsidR="00D24AA8" w:rsidRPr="00D01ED2" w:rsidTr="00EF378D">
        <w:trPr>
          <w:trHeight w:val="928"/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0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D0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соблюдения трудовой и исполнительской дисциплины заместителями руководителя, руководителями структурных подразделений учреждения (п.3 Плана КЗ)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обращений граждан и юридических лиц на предмет наличия в них информации о фактах коррупционных проявлений в учреждении (п.4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в обращениях граждан и юридических лиц информации о фактах коррупционных проявлений в учреждении, обеспечивать предоставление материалов для рассмотрения на заседание комиссии по противодействию коррупции (п.5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с момента выявления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аттестации руководителей структурных подразделений учреждения, включать вопросы на знание требований законодательства об обращениях граждан и юридических лиц (п.6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5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участие работников учреждения в обучающих мероприятиях по вопросам профилактики преступлений коррупционной направленности, 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работникам законодательства в сфере коррупции (п.7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юрисконсульт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подбор и расстановку кадров работников учреждения в соответствии с требованиями законодательства (п. 17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 Заместители главного врача</w:t>
            </w:r>
          </w:p>
          <w:p w:rsidR="00D24AA8" w:rsidRPr="00D01ED2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аттестации работников учреждения, проводить тестирование посредством анкеты-опросника на знание требований законодательства в области борьбы с коррупцией (п.18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5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кадрового состава работников учреждения с целью выявления совместной работы лиц, являющихся близкими родственниками или свойственниками, а также возникновения либо возможного возникновения конфликта интересов (п. 19 Плана КЗ)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5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общественность и средства массовой информации к сотрудничеству по вопросам предотвращения проявлений коррупции, их выявления и противодействия коррупции (п. 20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официального сайта учреждения на предмет размещения плана работы комиссии по противодействию коррупции на календарный год, информации о датах, времени и местах проведения заседаний комиссий (п. 21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юрисконсульт 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в средствах массовой информации материалов о фактах коррупции в системе здравоохранения, обеспечивать представление материалов для рассмотрения на заседании комиссии (п. 22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с момента выявления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юрисконсульт 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на контроль и принимать меры по исключению необоснованного посредничества при государственных закупках и закупках за счет собственных средств медицинских изделий (п. 23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организации закупок</w:t>
            </w:r>
          </w:p>
          <w:p w:rsidR="00D24AA8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D24AA8" w:rsidRPr="00D01ED2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сестра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целевое и эффективное расходование бюджетных денежных 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выделенных учреждению (п.25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взаимодействие комиссии с правоохранительными органами и органами прокуратуры (п. 33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части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выполнении мероприятий, предусмотренных п.1-15 Плана, представлять в комиссию по противодействию коррупции в системе комитета по здравоохранению </w:t>
            </w:r>
            <w:proofErr w:type="spellStart"/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Мингорисполкома</w:t>
            </w:r>
            <w:proofErr w:type="spellEnd"/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35 Плана КЗ)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в год: до 5 июля, до 5 января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юрисконсульт 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конкретные меры по обеспечению сохранности товарно- материальных ценностей и денежных средств и привлечению к ответственности виновных должностных лиц.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текущим ремонтам выполнять строго в соответствии с планами, согласованными с комитетом по здравоохранению </w:t>
            </w:r>
            <w:proofErr w:type="spellStart"/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Мингорисполкома</w:t>
            </w:r>
            <w:proofErr w:type="spellEnd"/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заключение договоров на закупку товаров, работ и услуг, не обеспеченных плановыми ассигнованиями.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выделение бюджетных средств на предстоящий финансовый год направлять только с приложением технико-экономического обоснования.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хозяйственной работе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внутрихозяйственного контроля финансово-хозяйственной деятельности с составлением отчета по итогам года.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отчет – до 20 января 2025г.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неукоснительное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бюджет, ведение </w:t>
            </w:r>
            <w:proofErr w:type="spellStart"/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по взысканию задолженности по арендной плате.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неукоснительное соблюдение действующего законодательства при осуществлении государственных закупок и закупок за счет внебюджетных средств.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D24AA8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закупкам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организации закупок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анонимное анкетирование среди пациентов и работников учреждения с включением в анкету вопросов, касающихся соблюдения 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законодательства. Анализировать результаты анонимного анкетирования при проведении административных и производственных совещаний.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контроль за функционированием «телефона доверия» в режиме автоответчика по вопросам </w:t>
            </w:r>
            <w:proofErr w:type="gramStart"/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  антикоррупционного</w:t>
            </w:r>
            <w:proofErr w:type="gramEnd"/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функционирование аудио- видеонаблюдения в учреждении в местах проведения личного приема граждан должностными лицами, в структурных подразделениях, принимающих экспертные решения, иных местах, с информированием об этом работников и пациентов.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хозяйственной работе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жесткие меры по искоренению проявлений коррупции вплоть до освобождения от занимаемых должностей лиц, уличенных в несоблюдении требований нормативных правовых актов по соблюдению антикоррупционного законодательства.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обоснованность выдачи листков нетрудоспособности, справок, проведение экспертизы временной нетрудоспосо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бности, медицинской экспертизы 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  <w:p w:rsidR="00D24AA8" w:rsidRPr="00D01ED2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стоматологическими отделениями №1 и №2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 проводить инструктаж по соблюдению требований законодательства Республики Беларусь по борьбе с коррупцией.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5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руководители</w:t>
            </w:r>
          </w:p>
        </w:tc>
      </w:tr>
      <w:tr w:rsidR="00D24AA8" w:rsidRPr="00D01ED2" w:rsidTr="00EF378D">
        <w:trPr>
          <w:trHeight w:val="1902"/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 работника запрашивать: характеристику с предыдущего места его работы; характеристику из государственной организации, являвшейся местом его работы в течение предшествующих пяти лет (если таким местом работы являлось несколько государственных организаций, характеристика запрашивается по последнему из них); сведения из единого государственного банка данных о правонарушениях в отношении кандидатов на руководящие должности.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5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работу на должности, относящиеся к государственным должностным лицам, осуществлять после подписания </w:t>
            </w:r>
            <w:r w:rsidRPr="00D01ED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обязательства по соблюдению ограничений, установленных статьями 17 - </w:t>
            </w:r>
            <w:proofErr w:type="gramStart"/>
            <w:r w:rsidRPr="00D01ED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  Закона</w:t>
            </w:r>
            <w:proofErr w:type="gramEnd"/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15.07.2015 №305-З «О борьбе с коррупцией»</w:t>
            </w:r>
            <w:r w:rsidRPr="00D01ED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а также порядка предотвращения и урегулирования конфликта интересов с указанием правовых последствий неисполнения такого обязательства.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5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наличия в должностных инструкциях работников обязанностей по выполнению антикоррупционного законодательства, а также ответственности за его нарушение.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стимулирующих выплат учитывать итоги работы с обращениями граждан, работу по предупреждению коррупции, результаты комплексных проверок.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D24AA8" w:rsidRPr="00D01ED2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  <w:p w:rsidR="00D24AA8" w:rsidRPr="00D01ED2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законодательства по работе с обращениями граждан, соблюдение сроков рассмотрения обращений; не допускать волокиты и бюрократизма, реагировать на сигналы о коррупции.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 отработкой рабочего времени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  <w:p w:rsidR="00D24AA8" w:rsidRPr="00D01ED2" w:rsidRDefault="00D24AA8" w:rsidP="00E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за трудовой и исполнительской дисциплиной</w:t>
            </w:r>
          </w:p>
        </w:tc>
      </w:tr>
      <w:tr w:rsidR="00D24AA8" w:rsidRPr="00D01ED2" w:rsidTr="00EF3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 обеспечивать правовое сопровождение деятельности поликлиники, оказывать правовую помощь работникам в пределах компетенции.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24AA8" w:rsidRPr="00D01ED2" w:rsidRDefault="00D24AA8" w:rsidP="00EF3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</w:tbl>
    <w:p w:rsidR="00D24AA8" w:rsidRDefault="00D24AA8"/>
    <w:sectPr w:rsidR="00D2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3B"/>
    <w:rsid w:val="005F3FFB"/>
    <w:rsid w:val="00AC133B"/>
    <w:rsid w:val="00CF79CE"/>
    <w:rsid w:val="00D24AA8"/>
    <w:rsid w:val="00E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3814-4662-4E1A-9B91-D7986253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2024-03-04T16:11:00Z</dcterms:created>
  <dcterms:modified xsi:type="dcterms:W3CDTF">2024-03-07T10:15:00Z</dcterms:modified>
</cp:coreProperties>
</file>